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10CF" w14:textId="77777777" w:rsidR="00DB32DB" w:rsidRDefault="00DB32DB"/>
    <w:p w14:paraId="3E4FB75B" w14:textId="6D3886CC" w:rsidR="00DB32DB" w:rsidRDefault="00BB5AAC" w:rsidP="00DB32DB">
      <w:pPr>
        <w:pStyle w:val="Nadpis1"/>
      </w:pPr>
      <w:r>
        <w:t>Ekonomická</w:t>
      </w:r>
      <w:r w:rsidR="00DB32DB">
        <w:t xml:space="preserve"> expertní analýza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44CC9DD2" w14:textId="77777777" w:rsidTr="00B418E1">
        <w:tc>
          <w:tcPr>
            <w:tcW w:w="4068" w:type="dxa"/>
          </w:tcPr>
          <w:p w14:paraId="319D4797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projektu</w:t>
            </w:r>
          </w:p>
        </w:tc>
        <w:tc>
          <w:tcPr>
            <w:tcW w:w="5144" w:type="dxa"/>
          </w:tcPr>
          <w:p w14:paraId="79D03D4D" w14:textId="77777777" w:rsidR="00DB32DB" w:rsidRPr="00DB32DB" w:rsidRDefault="00DB32DB" w:rsidP="00DB32DB"/>
        </w:tc>
      </w:tr>
      <w:tr w:rsidR="00DB32DB" w:rsidRPr="00DB32DB" w14:paraId="14D66DA0" w14:textId="77777777" w:rsidTr="00B418E1">
        <w:tc>
          <w:tcPr>
            <w:tcW w:w="4068" w:type="dxa"/>
          </w:tcPr>
          <w:p w14:paraId="78CF5C0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77777777" w:rsidR="00DB32DB" w:rsidRPr="00DB32DB" w:rsidRDefault="00DB32DB" w:rsidP="00DB32DB"/>
        </w:tc>
      </w:tr>
      <w:tr w:rsidR="00DB32DB" w:rsidRPr="00DB32DB" w14:paraId="391151D7" w14:textId="77777777" w:rsidTr="00B418E1">
        <w:tc>
          <w:tcPr>
            <w:tcW w:w="4068" w:type="dxa"/>
          </w:tcPr>
          <w:p w14:paraId="01384D6C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14:paraId="67FEE7D9" w14:textId="77777777" w:rsidR="00DB32DB" w:rsidRPr="00DB32DB" w:rsidRDefault="00DB32DB" w:rsidP="00DB32DB"/>
        </w:tc>
      </w:tr>
      <w:tr w:rsidR="00DB32DB" w:rsidRPr="00DB32DB" w14:paraId="0D697B56" w14:textId="77777777" w:rsidTr="00B418E1">
        <w:tc>
          <w:tcPr>
            <w:tcW w:w="4068" w:type="dxa"/>
          </w:tcPr>
          <w:p w14:paraId="687D7A8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14:paraId="30D24338" w14:textId="716BD555" w:rsidR="00DB32DB" w:rsidRPr="00DB32DB" w:rsidRDefault="007D1547" w:rsidP="00DB32DB">
            <w:pPr>
              <w:rPr>
                <w:b/>
              </w:rPr>
            </w:pPr>
            <w:r>
              <w:rPr>
                <w:b/>
              </w:rPr>
              <w:t>Výroba</w:t>
            </w:r>
            <w:r w:rsidR="0012528D" w:rsidRPr="0012528D">
              <w:rPr>
                <w:b/>
              </w:rPr>
              <w:t xml:space="preserve"> českého kinematografického díla</w:t>
            </w:r>
          </w:p>
        </w:tc>
      </w:tr>
      <w:tr w:rsidR="0058718B" w:rsidRPr="00DB32DB" w14:paraId="29DFA2DA" w14:textId="77777777" w:rsidTr="00B418E1">
        <w:tc>
          <w:tcPr>
            <w:tcW w:w="4068" w:type="dxa"/>
          </w:tcPr>
          <w:p w14:paraId="6A804DB3" w14:textId="1997673D" w:rsidR="0058718B" w:rsidRPr="00DB32DB" w:rsidRDefault="00C03D75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14:paraId="5731BAFF" w14:textId="77777777" w:rsidR="0058718B" w:rsidRPr="0012528D" w:rsidRDefault="0058718B" w:rsidP="00DB32DB">
            <w:pPr>
              <w:rPr>
                <w:b/>
              </w:rPr>
            </w:pPr>
          </w:p>
        </w:tc>
      </w:tr>
      <w:tr w:rsidR="0058718B" w:rsidRPr="00DB32DB" w14:paraId="2FA2467C" w14:textId="77777777" w:rsidTr="00B418E1">
        <w:tc>
          <w:tcPr>
            <w:tcW w:w="4068" w:type="dxa"/>
          </w:tcPr>
          <w:p w14:paraId="11864900" w14:textId="60604BED" w:rsidR="0058718B" w:rsidRPr="00DB32DB" w:rsidRDefault="00C03D75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14:paraId="67AB3F24" w14:textId="77777777" w:rsidR="0058718B" w:rsidRPr="0012528D" w:rsidRDefault="0058718B" w:rsidP="00DB32DB">
            <w:pPr>
              <w:rPr>
                <w:b/>
              </w:rPr>
            </w:pPr>
          </w:p>
        </w:tc>
      </w:tr>
    </w:tbl>
    <w:p w14:paraId="22AD4A5E" w14:textId="77777777" w:rsidR="00DB32DB" w:rsidRPr="00DB32DB" w:rsidRDefault="00DB32DB" w:rsidP="00DB32DB">
      <w:pPr>
        <w:rPr>
          <w:b/>
        </w:rPr>
      </w:pPr>
    </w:p>
    <w:p w14:paraId="6D0AAD7F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14CE4AAB" w14:textId="77777777" w:rsidTr="00DB32DB">
        <w:tc>
          <w:tcPr>
            <w:tcW w:w="4068" w:type="dxa"/>
          </w:tcPr>
          <w:p w14:paraId="4DAEC79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Jméno a příjmení autora expertní analýzy</w:t>
            </w:r>
          </w:p>
        </w:tc>
        <w:tc>
          <w:tcPr>
            <w:tcW w:w="5144" w:type="dxa"/>
          </w:tcPr>
          <w:p w14:paraId="452AC4D7" w14:textId="77777777" w:rsidR="00DB32DB" w:rsidRPr="00DB32DB" w:rsidRDefault="00DB32DB" w:rsidP="00DB32DB"/>
        </w:tc>
      </w:tr>
      <w:tr w:rsidR="00DB32DB" w:rsidRPr="00DB32DB" w14:paraId="3317661A" w14:textId="77777777" w:rsidTr="00DB32DB">
        <w:tc>
          <w:tcPr>
            <w:tcW w:w="4068" w:type="dxa"/>
          </w:tcPr>
          <w:p w14:paraId="49133E7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5144" w:type="dxa"/>
          </w:tcPr>
          <w:p w14:paraId="024F30FF" w14:textId="77777777" w:rsidR="00DB32DB" w:rsidRPr="00DB32DB" w:rsidRDefault="00DB32DB" w:rsidP="00DB32DB"/>
        </w:tc>
      </w:tr>
    </w:tbl>
    <w:p w14:paraId="23B4C785" w14:textId="77777777" w:rsidR="00DB32DB" w:rsidRPr="00DB32DB" w:rsidRDefault="00DB32DB" w:rsidP="00DB32DB"/>
    <w:p w14:paraId="6956FC26" w14:textId="3D35E3C7" w:rsidR="00AE26D8" w:rsidRPr="00DB32DB" w:rsidRDefault="00AE26D8" w:rsidP="00AE26D8">
      <w:pPr>
        <w:rPr>
          <w:b/>
        </w:rPr>
      </w:pPr>
      <w:r w:rsidRPr="00DB32DB">
        <w:rPr>
          <w:b/>
        </w:rPr>
        <w:t>Obe</w:t>
      </w:r>
      <w:r w:rsidR="00BB5AAC">
        <w:rPr>
          <w:b/>
        </w:rPr>
        <w:t>cné hodnocení žádosti o podporu</w:t>
      </w:r>
    </w:p>
    <w:p w14:paraId="49143EE8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DB32DB" w:rsidRPr="00DB32DB" w14:paraId="7F9D215E" w14:textId="77777777" w:rsidTr="00B418E1">
        <w:trPr>
          <w:trHeight w:val="6474"/>
        </w:trPr>
        <w:tc>
          <w:tcPr>
            <w:tcW w:w="9281" w:type="dxa"/>
            <w:gridSpan w:val="2"/>
          </w:tcPr>
          <w:p w14:paraId="1E262E01" w14:textId="5D1C2D06" w:rsidR="00BB5AAC" w:rsidRDefault="00BB5AAC" w:rsidP="00BB5AAC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Texty psané kurzívou při vyplňování analýzy, prosíme, smažte.</w:t>
            </w:r>
          </w:p>
          <w:p w14:paraId="1CF82B4E" w14:textId="77777777" w:rsidR="000C4BB4" w:rsidRDefault="000C4BB4" w:rsidP="00BB5AAC">
            <w:pPr>
              <w:rPr>
                <w:rFonts w:eastAsia="Arial" w:cs="Arial"/>
                <w:i/>
                <w:szCs w:val="19"/>
              </w:rPr>
            </w:pPr>
          </w:p>
          <w:p w14:paraId="00FC4BA7" w14:textId="50271C40" w:rsidR="0019745A" w:rsidRPr="0019745A" w:rsidRDefault="0019745A" w:rsidP="0019745A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Svá hodnocení vždy zdůvodňujte tak, aby byla jasně srozumitelná.</w:t>
            </w:r>
          </w:p>
          <w:p w14:paraId="39BF9EC0" w14:textId="30C33EB8" w:rsidR="00BB5AAC" w:rsidRDefault="00BB5AAC" w:rsidP="00BB5AAC">
            <w:pPr>
              <w:rPr>
                <w:rFonts w:eastAsia="Arial" w:cs="Arial"/>
                <w:i/>
                <w:szCs w:val="19"/>
              </w:rPr>
            </w:pPr>
          </w:p>
          <w:p w14:paraId="579387EC" w14:textId="357FADAA" w:rsidR="00BB5AAC" w:rsidRDefault="00BB5AAC" w:rsidP="00BB5AAC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Obecné hodnocení piště v této doporučené struktuře</w:t>
            </w:r>
            <w:r w:rsidR="00F70383">
              <w:rPr>
                <w:rFonts w:eastAsia="Arial" w:cs="Arial"/>
                <w:i/>
                <w:szCs w:val="19"/>
              </w:rPr>
              <w:t xml:space="preserve"> (doporučený rozsah: max. 1000 znaků)</w:t>
            </w:r>
            <w:r>
              <w:rPr>
                <w:rFonts w:eastAsia="Arial" w:cs="Arial"/>
                <w:i/>
                <w:szCs w:val="19"/>
              </w:rPr>
              <w:t>:</w:t>
            </w:r>
          </w:p>
          <w:p w14:paraId="51D25B26" w14:textId="77777777" w:rsidR="00BB5AAC" w:rsidRPr="00BB5AAC" w:rsidRDefault="00BB5AAC" w:rsidP="00BB5AAC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eastAsia="Arial" w:cs="Arial"/>
                <w:i/>
                <w:color w:val="000000" w:themeColor="text1"/>
                <w:szCs w:val="19"/>
              </w:rPr>
            </w:pPr>
            <w:r w:rsidRPr="00BB5AAC">
              <w:rPr>
                <w:rFonts w:eastAsia="Arial" w:cs="Arial"/>
                <w:i/>
                <w:color w:val="000000" w:themeColor="text1"/>
                <w:szCs w:val="19"/>
              </w:rPr>
              <w:t xml:space="preserve">Hlavní silné stránky projektu </w:t>
            </w:r>
          </w:p>
          <w:p w14:paraId="0DFFA8A9" w14:textId="77777777" w:rsidR="00BB5AAC" w:rsidRPr="00BB5AAC" w:rsidRDefault="00BB5AAC" w:rsidP="00BB5AAC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eastAsia="Arial" w:cs="Arial"/>
                <w:i/>
                <w:color w:val="000000" w:themeColor="text1"/>
                <w:szCs w:val="19"/>
              </w:rPr>
            </w:pPr>
            <w:r w:rsidRPr="00BB5AAC">
              <w:rPr>
                <w:rFonts w:eastAsia="Arial" w:cs="Arial"/>
                <w:i/>
                <w:color w:val="000000" w:themeColor="text1"/>
                <w:szCs w:val="19"/>
              </w:rPr>
              <w:t>Hlavní slabé stránky projektu</w:t>
            </w:r>
          </w:p>
          <w:p w14:paraId="23F6056E" w14:textId="77777777" w:rsidR="00BB5AAC" w:rsidRPr="00BB5AAC" w:rsidRDefault="00BB5AAC" w:rsidP="00BB5AAC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eastAsia="Arial" w:cs="Arial"/>
                <w:i/>
                <w:color w:val="000000" w:themeColor="text1"/>
                <w:szCs w:val="19"/>
              </w:rPr>
            </w:pPr>
            <w:r w:rsidRPr="00BB5AAC">
              <w:rPr>
                <w:rFonts w:eastAsia="Arial" w:cs="Arial"/>
                <w:i/>
                <w:color w:val="000000" w:themeColor="text1"/>
                <w:szCs w:val="19"/>
              </w:rPr>
              <w:t>Konečné hodnocení</w:t>
            </w:r>
          </w:p>
          <w:p w14:paraId="303B22FB" w14:textId="3B1EE291" w:rsidR="00BB5AAC" w:rsidRPr="00BB5AAC" w:rsidRDefault="00BB5AAC" w:rsidP="00BB5AAC">
            <w:pPr>
              <w:pStyle w:val="Odstavecseseznamem"/>
              <w:widowControl w:val="0"/>
              <w:numPr>
                <w:ilvl w:val="0"/>
                <w:numId w:val="22"/>
              </w:numPr>
              <w:spacing w:line="240" w:lineRule="auto"/>
              <w:rPr>
                <w:i/>
                <w:color w:val="000000" w:themeColor="text1"/>
                <w:szCs w:val="19"/>
              </w:rPr>
            </w:pPr>
            <w:r w:rsidRPr="00BB5AAC">
              <w:rPr>
                <w:rFonts w:eastAsia="Arial" w:cs="Arial"/>
                <w:i/>
                <w:color w:val="000000" w:themeColor="text1"/>
                <w:szCs w:val="19"/>
              </w:rPr>
              <w:t>Zohledněte, zda je projekt připraven k realizaci, a zda žadatel pravděpodobně bude schopen projekt uskutečnit v zamýšlené podobě</w:t>
            </w:r>
          </w:p>
          <w:p w14:paraId="67B9BEBD" w14:textId="77777777" w:rsidR="00BB5AAC" w:rsidRPr="00BB5AAC" w:rsidRDefault="00BB5AAC" w:rsidP="00BB5AAC">
            <w:pPr>
              <w:rPr>
                <w:rFonts w:eastAsia="Arial" w:cs="Arial"/>
                <w:i/>
                <w:color w:val="000000" w:themeColor="text1"/>
                <w:szCs w:val="19"/>
              </w:rPr>
            </w:pPr>
          </w:p>
          <w:p w14:paraId="73508F3D" w14:textId="77777777" w:rsidR="00BB5AAC" w:rsidRDefault="00BB5AAC" w:rsidP="00BB5AAC">
            <w:pPr>
              <w:rPr>
                <w:rFonts w:eastAsia="Arial" w:cs="Arial"/>
                <w:i/>
                <w:szCs w:val="19"/>
              </w:rPr>
            </w:pPr>
          </w:p>
          <w:p w14:paraId="707F1A76" w14:textId="2C9F0625" w:rsidR="00BB5AAC" w:rsidRDefault="00BB5AAC" w:rsidP="0060240E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 xml:space="preserve">Obecné hodnocení žádosti se zveřejňuje na webu Fondu. Dbejte na to, aby toto hodnocení neobsahovalo žádné údaje, které Fond nemůže zveřejnit. </w:t>
            </w:r>
          </w:p>
          <w:p w14:paraId="57270C17" w14:textId="77777777" w:rsidR="00BB5AAC" w:rsidRDefault="00BB5AAC" w:rsidP="00BB5AAC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Těmito údaji se rozumí:</w:t>
            </w:r>
          </w:p>
          <w:p w14:paraId="1007A580" w14:textId="77777777" w:rsidR="00BB5AAC" w:rsidRDefault="00BB5AAC" w:rsidP="00BB5AAC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citlivé osobní údaje (osobní údaje jsou takové údaje, na základě nichž je možné přímo či nepřímo zjistit identitu dané osoby; např.: datum narození, rodné číslo, adresa trvalého bydliště atd. Citlivé údaje vypovídají o národnostním, rasovém nebo etnickém původu, členství v odborových organizacích, náboženství atd.)</w:t>
            </w:r>
          </w:p>
          <w:p w14:paraId="1064DC7F" w14:textId="77777777" w:rsidR="00BB5AAC" w:rsidRDefault="00BB5AAC" w:rsidP="00BB5AAC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obchodní tajemství</w:t>
            </w:r>
          </w:p>
          <w:p w14:paraId="086BA212" w14:textId="77777777" w:rsidR="00BB5AAC" w:rsidRDefault="00BB5AAC" w:rsidP="00BB5AAC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údaje o jiných osobách účastnících se projektu, než je příjemce podpory</w:t>
            </w:r>
          </w:p>
          <w:p w14:paraId="2BE2743C" w14:textId="0FA46CE7" w:rsidR="00BB5AAC" w:rsidRPr="0096318A" w:rsidRDefault="00BB5AAC" w:rsidP="00BB5AAC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umělecká autorská díla přiložená k žádostem</w:t>
            </w:r>
          </w:p>
          <w:p w14:paraId="72F5B150" w14:textId="77777777" w:rsidR="00DD2B35" w:rsidRDefault="00DD2B35" w:rsidP="00BB5AAC">
            <w:pPr>
              <w:rPr>
                <w:rFonts w:eastAsia="Arial" w:cs="Arial"/>
                <w:i/>
                <w:szCs w:val="19"/>
              </w:rPr>
            </w:pPr>
          </w:p>
          <w:p w14:paraId="15C6D2FB" w14:textId="46B99A49" w:rsidR="0060240E" w:rsidRDefault="0060240E" w:rsidP="0060240E">
            <w:pPr>
              <w:rPr>
                <w:rFonts w:eastAsia="Arial" w:cs="Arial"/>
                <w:i/>
                <w:color w:val="auto"/>
                <w:szCs w:val="19"/>
              </w:rPr>
            </w:pPr>
            <w:r w:rsidRPr="0060240E">
              <w:rPr>
                <w:rFonts w:eastAsia="Arial" w:cs="Arial"/>
                <w:i/>
                <w:color w:val="auto"/>
                <w:szCs w:val="19"/>
              </w:rPr>
              <w:t>Informace ze žádosti opakujte jen v míře nezbytné pro vysvětlení vašeho hodnocení. Rada je podrobně seznámena s celou žádostí.</w:t>
            </w:r>
          </w:p>
          <w:p w14:paraId="5960C593" w14:textId="77777777" w:rsidR="0060240E" w:rsidRPr="0060240E" w:rsidRDefault="0060240E" w:rsidP="0060240E">
            <w:pPr>
              <w:rPr>
                <w:rFonts w:eastAsia="Arial" w:cs="Arial"/>
                <w:i/>
                <w:color w:val="auto"/>
                <w:szCs w:val="19"/>
              </w:rPr>
            </w:pPr>
          </w:p>
          <w:p w14:paraId="604A0F91" w14:textId="5F9E7A21" w:rsidR="00BB5AAC" w:rsidRPr="0060240E" w:rsidRDefault="00BB5AAC" w:rsidP="00BB5AAC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 xml:space="preserve">Žadatel bude po vyhotovení expertní analýzy seznámen s celou analýzou, tedy s obecným hodnocením i s podrobnou analýzou. </w:t>
            </w:r>
          </w:p>
          <w:p w14:paraId="5CD24BF7" w14:textId="68DB7AB1" w:rsidR="00B418E1" w:rsidRDefault="00B418E1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61332535" w14:textId="159ABE4B" w:rsidR="00B418E1" w:rsidRDefault="00B418E1" w:rsidP="00B418E1">
            <w:pPr>
              <w:rPr>
                <w:rFonts w:eastAsia="Arial" w:cs="Arial"/>
                <w:szCs w:val="19"/>
              </w:rPr>
            </w:pPr>
          </w:p>
          <w:p w14:paraId="3AE0E79C" w14:textId="36B72A53" w:rsidR="00DB32DB" w:rsidRDefault="00DB32DB" w:rsidP="007F7645">
            <w:pPr>
              <w:rPr>
                <w:b/>
              </w:rPr>
            </w:pPr>
          </w:p>
          <w:p w14:paraId="2BDF803B" w14:textId="77777777" w:rsidR="0096318A" w:rsidRDefault="0096318A" w:rsidP="007F7645">
            <w:pPr>
              <w:rPr>
                <w:b/>
              </w:rPr>
            </w:pPr>
          </w:p>
          <w:p w14:paraId="0CAA62CE" w14:textId="737DC44E" w:rsidR="00993BAE" w:rsidRPr="00DB32DB" w:rsidRDefault="00993BAE" w:rsidP="007F7645">
            <w:pPr>
              <w:rPr>
                <w:b/>
              </w:rPr>
            </w:pPr>
          </w:p>
        </w:tc>
      </w:tr>
      <w:tr w:rsidR="00B418E1" w:rsidRPr="00DB32DB" w14:paraId="76D691E8" w14:textId="77777777" w:rsidTr="00B418E1">
        <w:trPr>
          <w:trHeight w:val="74"/>
        </w:trPr>
        <w:tc>
          <w:tcPr>
            <w:tcW w:w="4640" w:type="dxa"/>
          </w:tcPr>
          <w:p w14:paraId="7F490C48" w14:textId="77777777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>Udělení podpory</w:t>
            </w:r>
          </w:p>
        </w:tc>
        <w:tc>
          <w:tcPr>
            <w:tcW w:w="4641" w:type="dxa"/>
          </w:tcPr>
          <w:p w14:paraId="2685D203" w14:textId="1FB77A0F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 xml:space="preserve">Doporučuji / Nedoporučuji </w:t>
            </w:r>
            <w:r w:rsidRPr="00B418E1">
              <w:rPr>
                <w:rFonts w:eastAsia="Arial" w:cs="Arial"/>
                <w:i/>
                <w:color w:val="000000"/>
                <w:szCs w:val="19"/>
              </w:rPr>
              <w:t>(nehodící se vymažte)</w:t>
            </w:r>
          </w:p>
        </w:tc>
      </w:tr>
    </w:tbl>
    <w:p w14:paraId="10FA7BEB" w14:textId="77777777" w:rsidR="00BB5AAC" w:rsidRDefault="00BB5AAC" w:rsidP="00DB32DB">
      <w:pPr>
        <w:rPr>
          <w:b/>
        </w:rPr>
      </w:pPr>
    </w:p>
    <w:p w14:paraId="27034EE1" w14:textId="77777777" w:rsidR="00DB32DB" w:rsidRPr="00DB32DB" w:rsidRDefault="00DB32DB" w:rsidP="00DB32DB">
      <w:r w:rsidRPr="00DB32DB">
        <w:rPr>
          <w:b/>
        </w:rPr>
        <w:lastRenderedPageBreak/>
        <w:t>Podrobná analýza žádosti o podporu</w:t>
      </w:r>
    </w:p>
    <w:p w14:paraId="44F5DCDD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32DB" w:rsidRPr="00DB32DB" w14:paraId="45EA9CC2" w14:textId="77777777" w:rsidTr="00DB32DB">
        <w:trPr>
          <w:trHeight w:val="1074"/>
        </w:trPr>
        <w:tc>
          <w:tcPr>
            <w:tcW w:w="9212" w:type="dxa"/>
          </w:tcPr>
          <w:p w14:paraId="195FAF56" w14:textId="63D08C93" w:rsidR="00B418E1" w:rsidRPr="0019745A" w:rsidRDefault="00B418E1" w:rsidP="0019745A">
            <w:pPr>
              <w:rPr>
                <w:rFonts w:eastAsia="Arial" w:cs="Arial"/>
                <w:color w:val="auto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Rozveďte obecné hodnocení z první strany (zde můžete použít i údaje, které nelze zveřejnit na webu). </w:t>
            </w:r>
            <w:r w:rsidRPr="0019745A">
              <w:rPr>
                <w:rFonts w:eastAsia="Arial" w:cs="Arial"/>
                <w:color w:val="000000"/>
                <w:szCs w:val="19"/>
              </w:rPr>
              <w:t>Texty si nemohou věcně odporovat, záro</w:t>
            </w:r>
            <w:r w:rsidR="0019745A" w:rsidRPr="0019745A">
              <w:rPr>
                <w:rFonts w:eastAsia="Arial" w:cs="Arial"/>
                <w:color w:val="000000"/>
                <w:szCs w:val="19"/>
              </w:rPr>
              <w:t>veň by však neměly být totožné – nekopírujte jejich části.</w:t>
            </w:r>
            <w:r w:rsidRPr="0019745A">
              <w:rPr>
                <w:rFonts w:eastAsia="Arial" w:cs="Arial"/>
                <w:color w:val="000000"/>
                <w:szCs w:val="19"/>
              </w:rPr>
              <w:t xml:space="preserve"> </w:t>
            </w:r>
            <w:r w:rsidR="0019745A" w:rsidRPr="0019745A">
              <w:rPr>
                <w:rFonts w:eastAsia="Arial" w:cs="Arial"/>
                <w:color w:val="auto"/>
                <w:szCs w:val="19"/>
              </w:rPr>
              <w:t>Informace ze žádosti opakujte jen v míře nezbytné pro vysvětlení vašeho hodnocení.</w:t>
            </w:r>
          </w:p>
          <w:p w14:paraId="06D63F87" w14:textId="77777777" w:rsidR="00B418E1" w:rsidRDefault="00B418E1" w:rsidP="00B418E1">
            <w:pPr>
              <w:jc w:val="both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Inspirujte se návodnými otázkami dle kategorie, kterou analyzujete, </w:t>
            </w:r>
            <w:r w:rsidRPr="0019745A">
              <w:rPr>
                <w:rFonts w:eastAsia="Arial" w:cs="Arial"/>
                <w:color w:val="000000"/>
                <w:szCs w:val="19"/>
              </w:rPr>
              <w:t>a svá tvrzení zdůvodňujte</w:t>
            </w:r>
            <w:r>
              <w:rPr>
                <w:rFonts w:eastAsia="Arial" w:cs="Arial"/>
                <w:color w:val="000000"/>
                <w:szCs w:val="19"/>
              </w:rPr>
              <w:t xml:space="preserve">. Ne všechny otázky lze aplikovat ke všem typům projektů podávaných v daných okruzích, vyberte si proto jen ty, které považujete za relevantní, a doplňte je dle potřeby o další aspekty. </w:t>
            </w:r>
          </w:p>
          <w:p w14:paraId="4341947F" w14:textId="2D0016A8" w:rsidR="00DB32DB" w:rsidRPr="0019745A" w:rsidRDefault="00B418E1" w:rsidP="00864722">
            <w:pPr>
              <w:jc w:val="both"/>
              <w:rPr>
                <w:rFonts w:eastAsia="Arial" w:cs="Arial"/>
                <w:color w:val="000000" w:themeColor="text1"/>
                <w:szCs w:val="19"/>
              </w:rPr>
            </w:pPr>
            <w:r w:rsidRPr="0019745A">
              <w:rPr>
                <w:rFonts w:eastAsia="Arial" w:cs="Arial"/>
                <w:color w:val="000000" w:themeColor="text1"/>
                <w:szCs w:val="19"/>
              </w:rPr>
              <w:t>Věnujte pozornost Výzvě, ve které byla žádost podána, zejména jejímu zaměření, kritériím a cílům</w:t>
            </w:r>
            <w:bookmarkStart w:id="0" w:name="_GoBack"/>
            <w:bookmarkEnd w:id="0"/>
            <w:r w:rsidRPr="0019745A">
              <w:rPr>
                <w:rFonts w:eastAsia="Arial" w:cs="Arial"/>
                <w:color w:val="000000" w:themeColor="text1"/>
                <w:szCs w:val="19"/>
              </w:rPr>
              <w:t>.</w:t>
            </w:r>
          </w:p>
        </w:tc>
      </w:tr>
    </w:tbl>
    <w:p w14:paraId="548CA966" w14:textId="77777777" w:rsidR="00DB32DB" w:rsidRDefault="00DB32DB" w:rsidP="00DB32DB"/>
    <w:p w14:paraId="334B8F9D" w14:textId="77777777" w:rsidR="00DB32DB" w:rsidRDefault="00DB32DB" w:rsidP="00DB32DB">
      <w:pPr>
        <w:rPr>
          <w:b/>
        </w:rPr>
      </w:pPr>
      <w:r w:rsidRPr="00DB32DB">
        <w:rPr>
          <w:b/>
        </w:rPr>
        <w:t>Hodnocená kritéria</w:t>
      </w:r>
      <w:r>
        <w:rPr>
          <w:b/>
        </w:rPr>
        <w:t xml:space="preserve"> </w:t>
      </w:r>
    </w:p>
    <w:p w14:paraId="74D1408A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ayout w:type="fixed"/>
        <w:tblLook w:val="01E0" w:firstRow="1" w:lastRow="1" w:firstColumn="1" w:lastColumn="1" w:noHBand="0" w:noVBand="0"/>
      </w:tblPr>
      <w:tblGrid>
        <w:gridCol w:w="9217"/>
      </w:tblGrid>
      <w:tr w:rsidR="00B85892" w:rsidRPr="00AE26D8" w14:paraId="6A450FF5" w14:textId="77777777" w:rsidTr="000A6A3B">
        <w:trPr>
          <w:trHeight w:val="283"/>
        </w:trPr>
        <w:tc>
          <w:tcPr>
            <w:tcW w:w="9217" w:type="dxa"/>
            <w:vAlign w:val="center"/>
          </w:tcPr>
          <w:p w14:paraId="1AA5EB6A" w14:textId="1D26EEAB" w:rsidR="00B85892" w:rsidRPr="00B85892" w:rsidRDefault="00BB5AAC" w:rsidP="00B85892">
            <w:pPr>
              <w:pStyle w:val="uroven1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cs="Arial"/>
                <w:b/>
                <w:szCs w:val="19"/>
              </w:rPr>
              <w:t>Srozumitelnost a úplnost podané žádosti</w:t>
            </w:r>
            <w:r w:rsidR="00F70383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0A6A3B" w:rsidRPr="00D03E66" w14:paraId="3148A68E" w14:textId="77777777" w:rsidTr="00521259">
        <w:trPr>
          <w:trHeight w:val="1661"/>
        </w:trPr>
        <w:tc>
          <w:tcPr>
            <w:tcW w:w="9217" w:type="dxa"/>
          </w:tcPr>
          <w:p w14:paraId="59F80A59" w14:textId="77777777" w:rsidR="00BB5AAC" w:rsidRDefault="00BB5AAC" w:rsidP="00BB5AAC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Zaměřte se na formální stránku žádosti:</w:t>
            </w:r>
          </w:p>
          <w:p w14:paraId="0331D153" w14:textId="77777777" w:rsidR="00BB5AAC" w:rsidRDefault="00BB5AAC" w:rsidP="00BB5AAC">
            <w:pPr>
              <w:pStyle w:val="Odrky"/>
            </w:pPr>
            <w:r w:rsidRPr="00BB5AAC">
              <w:t xml:space="preserve">Jsou její přílohy úplné a srozumitelné? Neobsahují rozpory či protichůdné informace? </w:t>
            </w:r>
          </w:p>
          <w:p w14:paraId="207B3262" w14:textId="1F44B399" w:rsidR="00BB5AAC" w:rsidRPr="00265915" w:rsidRDefault="00BB5AAC" w:rsidP="00265915">
            <w:pPr>
              <w:pStyle w:val="Odrky"/>
            </w:pPr>
            <w:r w:rsidRPr="00BB5AAC">
              <w:t xml:space="preserve">Umožňují správně posoudit žádost? </w:t>
            </w:r>
          </w:p>
        </w:tc>
      </w:tr>
      <w:tr w:rsidR="00B85892" w:rsidRPr="00D03E66" w14:paraId="3363B867" w14:textId="77777777" w:rsidTr="00BB5AAC">
        <w:trPr>
          <w:trHeight w:val="23"/>
        </w:trPr>
        <w:tc>
          <w:tcPr>
            <w:tcW w:w="9217" w:type="dxa"/>
            <w:vAlign w:val="center"/>
          </w:tcPr>
          <w:p w14:paraId="4B2A5DF7" w14:textId="3A952AF8" w:rsidR="00B85892" w:rsidRPr="00B85892" w:rsidRDefault="00BB5AAC" w:rsidP="00B85892">
            <w:pPr>
              <w:pStyle w:val="uroven1"/>
              <w:rPr>
                <w:b/>
              </w:rPr>
            </w:pPr>
            <w:r>
              <w:rPr>
                <w:rFonts w:cs="Arial"/>
                <w:b/>
                <w:szCs w:val="19"/>
              </w:rPr>
              <w:t>Rozpočet a finanční plán</w:t>
            </w:r>
            <w:r w:rsidR="00F70383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0A6A3B" w:rsidRPr="00D03E66" w14:paraId="6770917B" w14:textId="77777777" w:rsidTr="00AE26D8">
        <w:trPr>
          <w:trHeight w:val="964"/>
        </w:trPr>
        <w:tc>
          <w:tcPr>
            <w:tcW w:w="9217" w:type="dxa"/>
          </w:tcPr>
          <w:p w14:paraId="5844797B" w14:textId="77777777" w:rsidR="00BB5AAC" w:rsidRDefault="00BB5AAC" w:rsidP="00BB5AAC">
            <w:pPr>
              <w:pStyle w:val="Odrky"/>
            </w:pPr>
            <w:r>
              <w:t>Je rozpočet transparentní a je výše nákladů jasně zdůvodněna?</w:t>
            </w:r>
          </w:p>
          <w:p w14:paraId="55F54B29" w14:textId="794376AA" w:rsidR="00BB5AAC" w:rsidRDefault="00BB5AAC" w:rsidP="00BB5AAC">
            <w:pPr>
              <w:pStyle w:val="Odrky"/>
            </w:pPr>
            <w:r>
              <w:t xml:space="preserve">Je </w:t>
            </w:r>
            <w:r w:rsidR="00395BFE">
              <w:t>představa o financování realistická</w:t>
            </w:r>
            <w:r>
              <w:t>?</w:t>
            </w:r>
          </w:p>
          <w:p w14:paraId="2C2C60CE" w14:textId="24A2F88E" w:rsidR="002847D4" w:rsidRDefault="002847D4" w:rsidP="00BB5AAC">
            <w:pPr>
              <w:pStyle w:val="Odrky"/>
            </w:pPr>
            <w:r w:rsidRPr="0050441E">
              <w:rPr>
                <w:color w:val="auto"/>
              </w:rPr>
              <w:t>Jsou jednotlivé potvrzené zdroje financování dostatečně doložené dokumentací prokazující jejich závazné zajištění</w:t>
            </w:r>
            <w:r>
              <w:t>?</w:t>
            </w:r>
          </w:p>
          <w:p w14:paraId="3E5137D1" w14:textId="77777777" w:rsidR="00BB5AAC" w:rsidRDefault="00BB5AAC" w:rsidP="00BB5AAC">
            <w:pPr>
              <w:pStyle w:val="Odrky"/>
            </w:pPr>
            <w:r>
              <w:t>Je výše požadované podpory a její podíl na celkových nákladech projektu obhajitelný?</w:t>
            </w:r>
          </w:p>
          <w:p w14:paraId="7D51C6F7" w14:textId="45628506" w:rsidR="00265915" w:rsidRDefault="00BB5AAC" w:rsidP="00265915">
            <w:pPr>
              <w:pStyle w:val="Odrky"/>
            </w:pPr>
            <w:r>
              <w:t>Má projekt potenciál k zajištění vícezdrojového financování?</w:t>
            </w:r>
          </w:p>
          <w:p w14:paraId="6F960780" w14:textId="617BD8A9" w:rsidR="00265915" w:rsidRDefault="00265915" w:rsidP="00265915">
            <w:pPr>
              <w:pStyle w:val="Odrky"/>
              <w:numPr>
                <w:ilvl w:val="0"/>
                <w:numId w:val="0"/>
              </w:numPr>
              <w:ind w:left="284" w:hanging="284"/>
            </w:pPr>
          </w:p>
          <w:p w14:paraId="6733C2E7" w14:textId="47365F2A" w:rsidR="00265915" w:rsidRDefault="00265915" w:rsidP="00265915">
            <w:pPr>
              <w:pStyle w:val="Odrky"/>
              <w:numPr>
                <w:ilvl w:val="0"/>
                <w:numId w:val="0"/>
              </w:numPr>
              <w:ind w:left="284" w:hanging="284"/>
            </w:pPr>
          </w:p>
          <w:p w14:paraId="0BED9D3C" w14:textId="77777777" w:rsidR="00265915" w:rsidRPr="00B418E1" w:rsidRDefault="00265915" w:rsidP="00265915">
            <w:pPr>
              <w:pStyle w:val="Odrky"/>
              <w:numPr>
                <w:ilvl w:val="0"/>
                <w:numId w:val="0"/>
              </w:numPr>
              <w:ind w:left="284" w:hanging="284"/>
            </w:pPr>
          </w:p>
          <w:p w14:paraId="13A621EF" w14:textId="06B6A24E" w:rsidR="000A6A3B" w:rsidRPr="00D03E66" w:rsidRDefault="000A6A3B" w:rsidP="00AE26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B85892" w:rsidRPr="00D03E66" w14:paraId="217C43B7" w14:textId="77777777" w:rsidTr="0012528D">
        <w:tc>
          <w:tcPr>
            <w:tcW w:w="9217" w:type="dxa"/>
            <w:vAlign w:val="center"/>
          </w:tcPr>
          <w:p w14:paraId="648A1CB5" w14:textId="70E27F04" w:rsidR="00B85892" w:rsidRPr="00BB5AAC" w:rsidRDefault="00BB5AAC" w:rsidP="008B3D70">
            <w:pPr>
              <w:pStyle w:val="uroven1"/>
              <w:rPr>
                <w:rFonts w:cs="Arial"/>
                <w:b/>
                <w:szCs w:val="19"/>
              </w:rPr>
            </w:pPr>
            <w:r w:rsidRPr="00BB5AAC">
              <w:rPr>
                <w:rFonts w:cs="Arial"/>
                <w:b/>
                <w:szCs w:val="19"/>
              </w:rPr>
              <w:t>Realizační strategie</w:t>
            </w:r>
            <w:r w:rsidR="00F70383">
              <w:rPr>
                <w:rFonts w:cs="Arial"/>
                <w:b/>
                <w:szCs w:val="19"/>
              </w:rPr>
              <w:t xml:space="preserve"> (doporučený rozsah: max. 1500 znaků)</w:t>
            </w:r>
          </w:p>
        </w:tc>
      </w:tr>
      <w:tr w:rsidR="000A6A3B" w:rsidRPr="00D03E66" w14:paraId="4516A915" w14:textId="77777777" w:rsidTr="00AE26D8">
        <w:trPr>
          <w:trHeight w:val="945"/>
        </w:trPr>
        <w:tc>
          <w:tcPr>
            <w:tcW w:w="9217" w:type="dxa"/>
          </w:tcPr>
          <w:p w14:paraId="7CF1A092" w14:textId="77777777" w:rsidR="00BB5AAC" w:rsidRDefault="00BB5AAC" w:rsidP="00BB5AAC">
            <w:pPr>
              <w:pStyle w:val="Odrky"/>
            </w:pPr>
            <w:r>
              <w:t>Je producentská strategie propracovaná a vhodně zvolená pro daný typ projektu?</w:t>
            </w:r>
          </w:p>
          <w:p w14:paraId="5CAA09EE" w14:textId="528B810A" w:rsidR="00BB5AAC" w:rsidRPr="002847D4" w:rsidRDefault="00BB5AAC" w:rsidP="00BB5AAC">
            <w:pPr>
              <w:pStyle w:val="Odrky"/>
              <w:rPr>
                <w:color w:val="FF0000"/>
              </w:rPr>
            </w:pPr>
            <w:r>
              <w:t xml:space="preserve">Má žadatel jasnou </w:t>
            </w:r>
            <w:r w:rsidRPr="00521259">
              <w:rPr>
                <w:color w:val="auto"/>
              </w:rPr>
              <w:t xml:space="preserve">představu o </w:t>
            </w:r>
            <w:r w:rsidR="002847D4" w:rsidRPr="00521259">
              <w:rPr>
                <w:color w:val="auto"/>
              </w:rPr>
              <w:t>marketingové strategii</w:t>
            </w:r>
            <w:r w:rsidRPr="00521259">
              <w:rPr>
                <w:color w:val="auto"/>
              </w:rPr>
              <w:t>?</w:t>
            </w:r>
          </w:p>
          <w:p w14:paraId="033E1152" w14:textId="50CE4CB2" w:rsidR="00BB5AAC" w:rsidRDefault="00BB5AAC" w:rsidP="00265915">
            <w:pPr>
              <w:pStyle w:val="Odrky"/>
            </w:pPr>
            <w:r>
              <w:t>J</w:t>
            </w:r>
            <w:r w:rsidR="007D1547">
              <w:t xml:space="preserve">e časový harmonogram </w:t>
            </w:r>
            <w:r w:rsidR="00395BFE">
              <w:t>zvládnutelný</w:t>
            </w:r>
            <w:r>
              <w:t>?</w:t>
            </w:r>
          </w:p>
          <w:p w14:paraId="7F2B2817" w14:textId="77777777" w:rsidR="00BB5AAC" w:rsidRDefault="00BB5AAC" w:rsidP="00BB5AAC">
            <w:pPr>
              <w:pStyle w:val="Odrky"/>
              <w:numPr>
                <w:ilvl w:val="0"/>
                <w:numId w:val="0"/>
              </w:numPr>
              <w:ind w:left="284"/>
            </w:pPr>
          </w:p>
          <w:p w14:paraId="35ADF3A0" w14:textId="77777777" w:rsidR="00BB5AAC" w:rsidRDefault="00BB5AAC" w:rsidP="00BB5AAC">
            <w:pPr>
              <w:pStyle w:val="Odrky"/>
              <w:numPr>
                <w:ilvl w:val="0"/>
                <w:numId w:val="0"/>
              </w:numPr>
              <w:ind w:left="284"/>
            </w:pPr>
          </w:p>
          <w:p w14:paraId="5D584358" w14:textId="77777777" w:rsidR="00BB5AAC" w:rsidRDefault="00BB5AAC" w:rsidP="00265915">
            <w:pPr>
              <w:pStyle w:val="Odrky"/>
              <w:numPr>
                <w:ilvl w:val="0"/>
                <w:numId w:val="0"/>
              </w:numPr>
            </w:pPr>
          </w:p>
          <w:p w14:paraId="77099143" w14:textId="615036EE" w:rsidR="00265915" w:rsidRPr="00B418E1" w:rsidRDefault="00265915" w:rsidP="00265915">
            <w:pPr>
              <w:pStyle w:val="Odrky"/>
              <w:numPr>
                <w:ilvl w:val="0"/>
                <w:numId w:val="0"/>
              </w:numPr>
            </w:pPr>
          </w:p>
        </w:tc>
      </w:tr>
      <w:tr w:rsidR="000A6A3B" w:rsidRPr="00D03E66" w14:paraId="1A98C5F7" w14:textId="77777777" w:rsidTr="00B418E1">
        <w:trPr>
          <w:trHeight w:val="46"/>
        </w:trPr>
        <w:tc>
          <w:tcPr>
            <w:tcW w:w="9217" w:type="dxa"/>
          </w:tcPr>
          <w:p w14:paraId="5ED132DA" w14:textId="7ED54C3A" w:rsidR="000A6A3B" w:rsidRPr="00D03E66" w:rsidRDefault="00BB5AAC" w:rsidP="00B418E1">
            <w:pPr>
              <w:pStyle w:val="uroven1"/>
            </w:pPr>
            <w:r>
              <w:rPr>
                <w:b/>
              </w:rPr>
              <w:t>Kredit žadatele</w:t>
            </w:r>
            <w:r w:rsidR="00F70383">
              <w:rPr>
                <w:b/>
              </w:rPr>
              <w:t xml:space="preserve"> (doporučený rozsah: max. 800 znaků)</w:t>
            </w:r>
          </w:p>
        </w:tc>
      </w:tr>
      <w:tr w:rsidR="00695B80" w:rsidRPr="00695B80" w14:paraId="328FC74B" w14:textId="77777777" w:rsidTr="00695B8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217" w:type="dxa"/>
          </w:tcPr>
          <w:p w14:paraId="58B81012" w14:textId="5C1D351B" w:rsidR="00B418E1" w:rsidRDefault="00BB5AAC" w:rsidP="00BB5AAC">
            <w:pPr>
              <w:pStyle w:val="Odrky"/>
            </w:pPr>
            <w:r>
              <w:t>Odpovídá profil společnosti a její finanční možnosti zvolenému cíli?</w:t>
            </w:r>
          </w:p>
          <w:p w14:paraId="571AE7F3" w14:textId="5BE64719" w:rsidR="00BB5AAC" w:rsidRPr="00265915" w:rsidRDefault="007D1547" w:rsidP="000E6E0F">
            <w:pPr>
              <w:pStyle w:val="Odrky"/>
            </w:pPr>
            <w:r>
              <w:t>Zhodnoťte dosavadní zkušenost</w:t>
            </w:r>
            <w:r w:rsidR="002847D4">
              <w:t>i</w:t>
            </w:r>
            <w:r w:rsidR="002847D4" w:rsidRPr="00521259">
              <w:rPr>
                <w:color w:val="auto"/>
              </w:rPr>
              <w:t xml:space="preserve">, ocenění a úspěchy </w:t>
            </w:r>
            <w:r>
              <w:t>žadatele.</w:t>
            </w:r>
          </w:p>
          <w:p w14:paraId="3E412719" w14:textId="77777777" w:rsidR="00BB5AAC" w:rsidRDefault="00BB5AAC" w:rsidP="000E6E0F">
            <w:pPr>
              <w:rPr>
                <w:rFonts w:cs="Arial"/>
                <w:i/>
                <w:szCs w:val="19"/>
              </w:rPr>
            </w:pPr>
          </w:p>
          <w:p w14:paraId="310348B7" w14:textId="77777777" w:rsidR="00BB5AAC" w:rsidRDefault="00BB5AAC" w:rsidP="000E6E0F">
            <w:pPr>
              <w:rPr>
                <w:rFonts w:cs="Arial"/>
                <w:i/>
                <w:szCs w:val="19"/>
              </w:rPr>
            </w:pPr>
          </w:p>
          <w:p w14:paraId="66096A1F" w14:textId="77777777" w:rsidR="00BB5AAC" w:rsidRDefault="00BB5AAC" w:rsidP="000E6E0F">
            <w:pPr>
              <w:rPr>
                <w:rFonts w:cs="Arial"/>
                <w:i/>
                <w:szCs w:val="19"/>
              </w:rPr>
            </w:pPr>
          </w:p>
          <w:p w14:paraId="0153B471" w14:textId="4ADBCED0" w:rsidR="00BB5AAC" w:rsidRDefault="00BB5AAC" w:rsidP="000E6E0F">
            <w:pPr>
              <w:rPr>
                <w:rFonts w:cs="Arial"/>
                <w:i/>
                <w:szCs w:val="19"/>
              </w:rPr>
            </w:pPr>
          </w:p>
          <w:p w14:paraId="16C8DB3F" w14:textId="44F7292F" w:rsidR="00BB5AAC" w:rsidRPr="00695B80" w:rsidRDefault="00BB5AAC" w:rsidP="000E6E0F">
            <w:pPr>
              <w:rPr>
                <w:rFonts w:cs="Arial"/>
                <w:i/>
                <w:szCs w:val="19"/>
              </w:rPr>
            </w:pPr>
          </w:p>
        </w:tc>
      </w:tr>
    </w:tbl>
    <w:p w14:paraId="10BA6FAB" w14:textId="77777777" w:rsidR="00EF092D" w:rsidRPr="009B7562" w:rsidRDefault="00EF092D" w:rsidP="00695B80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40A61" w14:textId="77777777" w:rsidR="00104C75" w:rsidRPr="00194C0B" w:rsidRDefault="00104C75" w:rsidP="00194C0B">
      <w:r>
        <w:separator/>
      </w:r>
    </w:p>
    <w:p w14:paraId="5FBF0E4B" w14:textId="77777777" w:rsidR="00104C75" w:rsidRDefault="00104C75"/>
  </w:endnote>
  <w:endnote w:type="continuationSeparator" w:id="0">
    <w:p w14:paraId="33502E21" w14:textId="77777777" w:rsidR="00104C75" w:rsidRPr="00194C0B" w:rsidRDefault="00104C75" w:rsidP="00194C0B">
      <w:r>
        <w:continuationSeparator/>
      </w:r>
    </w:p>
    <w:p w14:paraId="26067DEF" w14:textId="77777777" w:rsidR="00104C75" w:rsidRDefault="00104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447185F7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864722">
          <w:rPr>
            <w:noProof/>
          </w:rPr>
          <w:t>2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D26AF" w14:textId="77777777" w:rsidR="00104C75" w:rsidRPr="00194C0B" w:rsidRDefault="00104C75" w:rsidP="00194C0B">
      <w:r>
        <w:separator/>
      </w:r>
    </w:p>
    <w:p w14:paraId="4E11EF6D" w14:textId="77777777" w:rsidR="00104C75" w:rsidRDefault="00104C75"/>
  </w:footnote>
  <w:footnote w:type="continuationSeparator" w:id="0">
    <w:p w14:paraId="22D4E466" w14:textId="77777777" w:rsidR="00104C75" w:rsidRPr="00194C0B" w:rsidRDefault="00104C75" w:rsidP="00194C0B">
      <w:r>
        <w:continuationSeparator/>
      </w:r>
    </w:p>
    <w:p w14:paraId="5C4ADC5E" w14:textId="77777777" w:rsidR="00104C75" w:rsidRDefault="00104C7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5CB730E"/>
    <w:multiLevelType w:val="multilevel"/>
    <w:tmpl w:val="4B36C03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>
    <w:nsid w:val="0A267B3C"/>
    <w:multiLevelType w:val="multilevel"/>
    <w:tmpl w:val="E5A204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6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3170476"/>
    <w:multiLevelType w:val="hybridMultilevel"/>
    <w:tmpl w:val="99CA6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4D6631F"/>
    <w:multiLevelType w:val="hybridMultilevel"/>
    <w:tmpl w:val="E98AF69E"/>
    <w:lvl w:ilvl="0" w:tplc="96608C78">
      <w:start w:val="1"/>
      <w:numFmt w:val="bullet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1">
    <w:nsid w:val="28FB697C"/>
    <w:multiLevelType w:val="multilevel"/>
    <w:tmpl w:val="F668779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2AE66B90"/>
    <w:multiLevelType w:val="hybridMultilevel"/>
    <w:tmpl w:val="67CC89E2"/>
    <w:lvl w:ilvl="0" w:tplc="104C8138">
      <w:start w:val="20"/>
      <w:numFmt w:val="bullet"/>
      <w:pStyle w:val="Odrky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4"/>
  </w:num>
  <w:num w:numId="5">
    <w:abstractNumId w:val="6"/>
  </w:num>
  <w:num w:numId="6">
    <w:abstractNumId w:val="16"/>
  </w:num>
  <w:num w:numId="7">
    <w:abstractNumId w:val="9"/>
  </w:num>
  <w:num w:numId="8">
    <w:abstractNumId w:val="19"/>
  </w:num>
  <w:num w:numId="9">
    <w:abstractNumId w:val="20"/>
  </w:num>
  <w:num w:numId="10">
    <w:abstractNumId w:val="0"/>
  </w:num>
  <w:num w:numId="11">
    <w:abstractNumId w:val="2"/>
  </w:num>
  <w:num w:numId="12">
    <w:abstractNumId w:val="17"/>
  </w:num>
  <w:num w:numId="13">
    <w:abstractNumId w:val="1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5"/>
  </w:num>
  <w:num w:numId="18">
    <w:abstractNumId w:val="11"/>
  </w:num>
  <w:num w:numId="19">
    <w:abstractNumId w:val="4"/>
  </w:num>
  <w:num w:numId="20">
    <w:abstractNumId w:val="3"/>
  </w:num>
  <w:num w:numId="21">
    <w:abstractNumId w:val="7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C4BB4"/>
    <w:rsid w:val="000D564C"/>
    <w:rsid w:val="000D7E12"/>
    <w:rsid w:val="000E42FE"/>
    <w:rsid w:val="000E6E0F"/>
    <w:rsid w:val="00103A25"/>
    <w:rsid w:val="00104C75"/>
    <w:rsid w:val="0010586F"/>
    <w:rsid w:val="0010650A"/>
    <w:rsid w:val="0012528D"/>
    <w:rsid w:val="00164EF3"/>
    <w:rsid w:val="0017125B"/>
    <w:rsid w:val="0019255D"/>
    <w:rsid w:val="00194C0B"/>
    <w:rsid w:val="0019745A"/>
    <w:rsid w:val="001C46E0"/>
    <w:rsid w:val="001C5059"/>
    <w:rsid w:val="001D32A6"/>
    <w:rsid w:val="001F162D"/>
    <w:rsid w:val="00204230"/>
    <w:rsid w:val="00234A96"/>
    <w:rsid w:val="002351EB"/>
    <w:rsid w:val="0024108C"/>
    <w:rsid w:val="0025588A"/>
    <w:rsid w:val="00265915"/>
    <w:rsid w:val="00270018"/>
    <w:rsid w:val="002847D4"/>
    <w:rsid w:val="002854A4"/>
    <w:rsid w:val="002A07D0"/>
    <w:rsid w:val="002A1469"/>
    <w:rsid w:val="002C4A76"/>
    <w:rsid w:val="002D0DEC"/>
    <w:rsid w:val="002D1720"/>
    <w:rsid w:val="002E482D"/>
    <w:rsid w:val="00307445"/>
    <w:rsid w:val="003213F3"/>
    <w:rsid w:val="00371F2C"/>
    <w:rsid w:val="00376E5C"/>
    <w:rsid w:val="00391259"/>
    <w:rsid w:val="00395BFE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15B7"/>
    <w:rsid w:val="0047428B"/>
    <w:rsid w:val="00480C92"/>
    <w:rsid w:val="00481EBC"/>
    <w:rsid w:val="004A0914"/>
    <w:rsid w:val="004A47A9"/>
    <w:rsid w:val="004A5FAD"/>
    <w:rsid w:val="004B3135"/>
    <w:rsid w:val="0050441E"/>
    <w:rsid w:val="005152D4"/>
    <w:rsid w:val="00521259"/>
    <w:rsid w:val="00534D41"/>
    <w:rsid w:val="00537365"/>
    <w:rsid w:val="00550279"/>
    <w:rsid w:val="00565329"/>
    <w:rsid w:val="00574C08"/>
    <w:rsid w:val="0058718B"/>
    <w:rsid w:val="00590F8A"/>
    <w:rsid w:val="00594055"/>
    <w:rsid w:val="005C7042"/>
    <w:rsid w:val="0060240E"/>
    <w:rsid w:val="006107CB"/>
    <w:rsid w:val="00632CAE"/>
    <w:rsid w:val="00651A13"/>
    <w:rsid w:val="00651B3D"/>
    <w:rsid w:val="00657C12"/>
    <w:rsid w:val="0067538E"/>
    <w:rsid w:val="00676070"/>
    <w:rsid w:val="00686BFE"/>
    <w:rsid w:val="00695B80"/>
    <w:rsid w:val="006969DC"/>
    <w:rsid w:val="006D6422"/>
    <w:rsid w:val="006F1C50"/>
    <w:rsid w:val="00720CAF"/>
    <w:rsid w:val="00750336"/>
    <w:rsid w:val="0077768C"/>
    <w:rsid w:val="007800D0"/>
    <w:rsid w:val="00782091"/>
    <w:rsid w:val="007B0FAA"/>
    <w:rsid w:val="007D1547"/>
    <w:rsid w:val="007D4D2B"/>
    <w:rsid w:val="007E4C68"/>
    <w:rsid w:val="007F5403"/>
    <w:rsid w:val="007F7079"/>
    <w:rsid w:val="007F7645"/>
    <w:rsid w:val="00801FCD"/>
    <w:rsid w:val="00823480"/>
    <w:rsid w:val="00824B4A"/>
    <w:rsid w:val="0084256E"/>
    <w:rsid w:val="00864722"/>
    <w:rsid w:val="00872F11"/>
    <w:rsid w:val="0087485A"/>
    <w:rsid w:val="00893251"/>
    <w:rsid w:val="00893844"/>
    <w:rsid w:val="008A0410"/>
    <w:rsid w:val="008B3D70"/>
    <w:rsid w:val="008B5841"/>
    <w:rsid w:val="008D6C0A"/>
    <w:rsid w:val="008E039E"/>
    <w:rsid w:val="008E0E8B"/>
    <w:rsid w:val="008F0F0A"/>
    <w:rsid w:val="0090255C"/>
    <w:rsid w:val="00926167"/>
    <w:rsid w:val="0093566C"/>
    <w:rsid w:val="0096318A"/>
    <w:rsid w:val="0096385B"/>
    <w:rsid w:val="009866AF"/>
    <w:rsid w:val="00993BAE"/>
    <w:rsid w:val="009A02E7"/>
    <w:rsid w:val="009B7562"/>
    <w:rsid w:val="009D7BFF"/>
    <w:rsid w:val="009F7C07"/>
    <w:rsid w:val="00A21162"/>
    <w:rsid w:val="00A26849"/>
    <w:rsid w:val="00A540A2"/>
    <w:rsid w:val="00A72167"/>
    <w:rsid w:val="00A9420D"/>
    <w:rsid w:val="00AB30E6"/>
    <w:rsid w:val="00AE225E"/>
    <w:rsid w:val="00AE26D8"/>
    <w:rsid w:val="00B211BA"/>
    <w:rsid w:val="00B34F33"/>
    <w:rsid w:val="00B37BC8"/>
    <w:rsid w:val="00B418E1"/>
    <w:rsid w:val="00B85892"/>
    <w:rsid w:val="00B872F8"/>
    <w:rsid w:val="00BA11C7"/>
    <w:rsid w:val="00BA2188"/>
    <w:rsid w:val="00BB1707"/>
    <w:rsid w:val="00BB53C7"/>
    <w:rsid w:val="00BB5AAC"/>
    <w:rsid w:val="00BB6C19"/>
    <w:rsid w:val="00BB7942"/>
    <w:rsid w:val="00BE4674"/>
    <w:rsid w:val="00BE58D4"/>
    <w:rsid w:val="00BE7DF2"/>
    <w:rsid w:val="00C03D75"/>
    <w:rsid w:val="00C220D8"/>
    <w:rsid w:val="00C71326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170AC"/>
    <w:rsid w:val="00D3151C"/>
    <w:rsid w:val="00D74A8C"/>
    <w:rsid w:val="00D75EBD"/>
    <w:rsid w:val="00D925E1"/>
    <w:rsid w:val="00DB32DB"/>
    <w:rsid w:val="00DB5A73"/>
    <w:rsid w:val="00DD2B35"/>
    <w:rsid w:val="00DD541D"/>
    <w:rsid w:val="00DF1033"/>
    <w:rsid w:val="00E01B37"/>
    <w:rsid w:val="00E3774C"/>
    <w:rsid w:val="00E510BF"/>
    <w:rsid w:val="00E524EF"/>
    <w:rsid w:val="00E65096"/>
    <w:rsid w:val="00E66C1C"/>
    <w:rsid w:val="00E700EA"/>
    <w:rsid w:val="00E80523"/>
    <w:rsid w:val="00EA39BA"/>
    <w:rsid w:val="00EB61D3"/>
    <w:rsid w:val="00EF092D"/>
    <w:rsid w:val="00EF34BE"/>
    <w:rsid w:val="00F16B28"/>
    <w:rsid w:val="00F3745E"/>
    <w:rsid w:val="00F41363"/>
    <w:rsid w:val="00F41618"/>
    <w:rsid w:val="00F657C0"/>
    <w:rsid w:val="00F70383"/>
    <w:rsid w:val="00F715A8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BB5AAC"/>
    <w:pPr>
      <w:numPr>
        <w:numId w:val="22"/>
      </w:numPr>
      <w:tabs>
        <w:tab w:val="left" w:pos="193"/>
      </w:tabs>
      <w:ind w:left="284" w:hanging="284"/>
      <w:contextualSpacing/>
    </w:pPr>
    <w:rPr>
      <w:rFonts w:eastAsia="Arial" w:cs="Arial"/>
      <w:i/>
      <w:szCs w:val="19"/>
    </w:r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BB5AAC"/>
    <w:rPr>
      <w:rFonts w:ascii="Arial" w:eastAsia="Arial" w:hAnsi="Arial" w:cs="Arial"/>
      <w:i/>
      <w:sz w:val="19"/>
      <w:szCs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BB5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1C267-9816-BA41-80AC-6AD63F1E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2962</Characters>
  <Application>Microsoft Macintosh Word</Application>
  <DocSecurity>0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Ekonomická expertní analýza</vt:lpstr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Uživatel Microsoft Office</cp:lastModifiedBy>
  <cp:revision>2</cp:revision>
  <cp:lastPrinted>2014-03-19T21:39:00Z</cp:lastPrinted>
  <dcterms:created xsi:type="dcterms:W3CDTF">2017-09-01T09:42:00Z</dcterms:created>
  <dcterms:modified xsi:type="dcterms:W3CDTF">2017-09-01T09:42:00Z</dcterms:modified>
</cp:coreProperties>
</file>